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62" w:rsidRPr="00AB2F62" w:rsidRDefault="00AB2F62" w:rsidP="00AB2F62">
      <w:pPr>
        <w:widowControl/>
        <w:spacing w:line="283" w:lineRule="exact"/>
        <w:jc w:val="center"/>
        <w:rPr>
          <w:rFonts w:eastAsia="Times New Roman"/>
        </w:rPr>
      </w:pPr>
      <w:r w:rsidRPr="00AB2F62">
        <w:rPr>
          <w:rFonts w:eastAsia="Times New Roman"/>
          <w:b/>
          <w:bCs/>
        </w:rPr>
        <w:t>Аннотация</w:t>
      </w:r>
    </w:p>
    <w:p w:rsidR="00F44EB9" w:rsidRDefault="00AB2F62" w:rsidP="00AB2F62">
      <w:pPr>
        <w:widowControl/>
        <w:spacing w:line="283" w:lineRule="exact"/>
        <w:jc w:val="center"/>
        <w:rPr>
          <w:rFonts w:eastAsia="Times New Roman"/>
          <w:b/>
          <w:bCs/>
        </w:rPr>
      </w:pPr>
      <w:r w:rsidRPr="00AB2F62">
        <w:rPr>
          <w:rFonts w:eastAsia="Times New Roman"/>
          <w:b/>
          <w:bCs/>
        </w:rPr>
        <w:t>к рабо</w:t>
      </w:r>
      <w:r w:rsidR="00F44EB9">
        <w:rPr>
          <w:rFonts w:eastAsia="Times New Roman"/>
          <w:b/>
          <w:bCs/>
        </w:rPr>
        <w:t xml:space="preserve">чей программе «Изобразительное </w:t>
      </w:r>
      <w:r w:rsidRPr="00AB2F62">
        <w:rPr>
          <w:rFonts w:eastAsia="Times New Roman"/>
          <w:b/>
          <w:bCs/>
        </w:rPr>
        <w:t xml:space="preserve">искусство» </w:t>
      </w:r>
    </w:p>
    <w:p w:rsidR="00AB2F62" w:rsidRPr="00AB2F62" w:rsidRDefault="00AB2F62" w:rsidP="00AB2F62">
      <w:pPr>
        <w:widowControl/>
        <w:spacing w:line="283" w:lineRule="exac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1 - 4</w:t>
      </w:r>
      <w:r w:rsidRPr="00AB2F62">
        <w:rPr>
          <w:rFonts w:eastAsia="Times New Roman"/>
          <w:b/>
          <w:bCs/>
        </w:rPr>
        <w:t xml:space="preserve"> классы на 2021- 2022 учебный год</w:t>
      </w:r>
      <w:bookmarkStart w:id="0" w:name="_GoBack"/>
      <w:bookmarkEnd w:id="0"/>
    </w:p>
    <w:p w:rsidR="00AB2F62" w:rsidRDefault="00AB2F62" w:rsidP="000401C9">
      <w:pPr>
        <w:widowControl/>
        <w:spacing w:line="283" w:lineRule="exact"/>
        <w:jc w:val="both"/>
        <w:rPr>
          <w:rFonts w:eastAsia="Times New Roman"/>
        </w:rPr>
      </w:pPr>
    </w:p>
    <w:p w:rsidR="000401C9" w:rsidRPr="0007397D" w:rsidRDefault="000401C9" w:rsidP="000401C9">
      <w:pPr>
        <w:widowControl/>
        <w:spacing w:line="283" w:lineRule="exact"/>
        <w:jc w:val="both"/>
        <w:rPr>
          <w:rFonts w:eastAsia="Times New Roman"/>
        </w:rPr>
      </w:pPr>
      <w:r w:rsidRPr="0007397D">
        <w:rPr>
          <w:rFonts w:eastAsia="Times New Roman"/>
        </w:rPr>
        <w:t>Рабочая программа «Изобразительное искусство»</w:t>
      </w:r>
      <w:r w:rsidR="008A5909">
        <w:rPr>
          <w:rFonts w:eastAsia="Times New Roman"/>
        </w:rPr>
        <w:t xml:space="preserve"> 1 – 4 классы </w:t>
      </w:r>
      <w:r w:rsidRPr="0007397D">
        <w:rPr>
          <w:rFonts w:eastAsia="Times New Roman"/>
        </w:rPr>
        <w:t xml:space="preserve"> </w:t>
      </w:r>
      <w:r w:rsidR="004E5218">
        <w:rPr>
          <w:rFonts w:eastAsia="Times New Roman"/>
        </w:rPr>
        <w:t xml:space="preserve">составлена в соответствии с </w:t>
      </w:r>
      <w:r w:rsidRPr="0007397D">
        <w:rPr>
          <w:rFonts w:eastAsia="Times New Roman"/>
        </w:rPr>
        <w:t>требованиями Федерального государственного образовательного стандарта</w:t>
      </w:r>
      <w:r w:rsidR="00E75D36">
        <w:rPr>
          <w:rFonts w:eastAsia="Times New Roman"/>
        </w:rPr>
        <w:t xml:space="preserve"> начального </w:t>
      </w:r>
      <w:r w:rsidRPr="0007397D">
        <w:rPr>
          <w:rFonts w:eastAsia="Times New Roman"/>
        </w:rPr>
        <w:t xml:space="preserve">  общего образования, рекомендациями Примерной основной образовательной программы</w:t>
      </w:r>
      <w:r w:rsidR="008A5909">
        <w:rPr>
          <w:rFonts w:eastAsia="Times New Roman"/>
        </w:rPr>
        <w:t xml:space="preserve"> </w:t>
      </w:r>
      <w:r w:rsidR="009F4AB9">
        <w:rPr>
          <w:rFonts w:eastAsia="Times New Roman"/>
        </w:rPr>
        <w:t xml:space="preserve">начального </w:t>
      </w:r>
      <w:r w:rsidRPr="0007397D">
        <w:rPr>
          <w:rFonts w:eastAsia="Times New Roman"/>
        </w:rPr>
        <w:t xml:space="preserve">общего образования. Базовой основой для разработки программы послужило Учебное пособие для общеобразовательных организаций «Изобразительное искусство. Сборник примерных рабочих  программ.  Предметная линия учебников под редакцией Б.М. </w:t>
      </w:r>
      <w:proofErr w:type="spellStart"/>
      <w:r w:rsidRPr="0007397D">
        <w:rPr>
          <w:rFonts w:eastAsia="Times New Roman"/>
        </w:rPr>
        <w:t>Неменского</w:t>
      </w:r>
      <w:proofErr w:type="spellEnd"/>
      <w:r w:rsidRPr="0007397D">
        <w:rPr>
          <w:rFonts w:eastAsia="Times New Roman"/>
        </w:rPr>
        <w:t>.</w:t>
      </w:r>
      <w:r w:rsidR="004C3376">
        <w:rPr>
          <w:rFonts w:eastAsia="Times New Roman"/>
        </w:rPr>
        <w:t xml:space="preserve"> 1-4 </w:t>
      </w:r>
      <w:r w:rsidRPr="0007397D">
        <w:rPr>
          <w:rFonts w:eastAsia="Times New Roman"/>
        </w:rPr>
        <w:t xml:space="preserve"> классы», Москва «Просвещение», 2020 год.</w:t>
      </w:r>
    </w:p>
    <w:p w:rsidR="000401C9" w:rsidRPr="0007397D" w:rsidRDefault="000401C9" w:rsidP="000401C9">
      <w:pPr>
        <w:widowControl/>
        <w:spacing w:line="283" w:lineRule="exact"/>
        <w:jc w:val="both"/>
        <w:rPr>
          <w:rFonts w:eastAsia="Times New Roman"/>
        </w:rPr>
      </w:pPr>
      <w:r w:rsidRPr="0007397D">
        <w:rPr>
          <w:rFonts w:eastAsia="Times New Roman"/>
        </w:rPr>
        <w:t>Настоящая прогр</w:t>
      </w:r>
      <w:r w:rsidR="004C3376">
        <w:rPr>
          <w:rFonts w:eastAsia="Times New Roman"/>
        </w:rPr>
        <w:t>амма ориентирована на учащихся 1-4</w:t>
      </w:r>
      <w:r w:rsidRPr="0007397D">
        <w:rPr>
          <w:rFonts w:eastAsia="Times New Roman"/>
        </w:rPr>
        <w:t xml:space="preserve"> классов и направлена на формирование личностных, метапредметных и предметных результатов освоения  предмета </w:t>
      </w:r>
      <w:r w:rsidR="009F4AB9">
        <w:rPr>
          <w:rFonts w:eastAsia="Times New Roman"/>
        </w:rPr>
        <w:t xml:space="preserve"> </w:t>
      </w:r>
      <w:r w:rsidRPr="0007397D">
        <w:rPr>
          <w:rFonts w:eastAsia="Times New Roman"/>
        </w:rPr>
        <w:t xml:space="preserve">«Изобразительное искусство». </w:t>
      </w:r>
    </w:p>
    <w:p w:rsidR="000401C9" w:rsidRPr="0007397D" w:rsidRDefault="000401C9" w:rsidP="000401C9">
      <w:pPr>
        <w:widowControl/>
        <w:spacing w:line="12" w:lineRule="exact"/>
        <w:jc w:val="both"/>
        <w:rPr>
          <w:rFonts w:eastAsia="Times New Roman"/>
        </w:rPr>
      </w:pPr>
    </w:p>
    <w:p w:rsidR="002A7CFB" w:rsidRPr="002A7CFB" w:rsidRDefault="000401C9" w:rsidP="002A7CFB">
      <w:pPr>
        <w:widowControl/>
        <w:spacing w:line="237" w:lineRule="auto"/>
        <w:ind w:right="80"/>
        <w:jc w:val="both"/>
        <w:rPr>
          <w:rFonts w:eastAsia="Times New Roman"/>
        </w:rPr>
      </w:pPr>
      <w:r w:rsidRPr="0007397D">
        <w:rPr>
          <w:rFonts w:eastAsia="Times New Roman"/>
        </w:rPr>
        <w:t xml:space="preserve"> Основная </w:t>
      </w:r>
      <w:r w:rsidRPr="0007397D">
        <w:rPr>
          <w:rFonts w:eastAsia="Times New Roman"/>
          <w:b/>
          <w:bCs/>
        </w:rPr>
        <w:t>цель</w:t>
      </w:r>
      <w:r w:rsidRPr="0007397D">
        <w:rPr>
          <w:rFonts w:eastAsia="Times New Roman"/>
        </w:rPr>
        <w:t xml:space="preserve"> школьного предмета «Изобразительного искусство» - </w:t>
      </w:r>
      <w:r w:rsidR="002A7CFB" w:rsidRPr="002A7CFB">
        <w:rPr>
          <w:rFonts w:eastAsia="Times New Roman"/>
        </w:rPr>
        <w:t xml:space="preserve">формирование художественной культуры учащихся как неотъемлемой части культуры духовной (культуры </w:t>
      </w:r>
      <w:proofErr w:type="spellStart"/>
      <w:r w:rsidR="002A7CFB" w:rsidRPr="002A7CFB">
        <w:rPr>
          <w:rFonts w:eastAsia="Times New Roman"/>
        </w:rPr>
        <w:t>мироотнош</w:t>
      </w:r>
      <w:r w:rsidR="002A7CFB">
        <w:rPr>
          <w:rFonts w:eastAsia="Times New Roman"/>
        </w:rPr>
        <w:t>ений</w:t>
      </w:r>
      <w:proofErr w:type="spellEnd"/>
      <w:r w:rsidR="002A7CFB">
        <w:rPr>
          <w:rFonts w:eastAsia="Times New Roman"/>
        </w:rPr>
        <w:t>, выработанных поколениями).</w:t>
      </w:r>
    </w:p>
    <w:p w:rsidR="000401C9" w:rsidRPr="004E5218" w:rsidRDefault="000401C9" w:rsidP="004E5218">
      <w:pPr>
        <w:widowControl/>
        <w:spacing w:line="234" w:lineRule="auto"/>
        <w:ind w:right="740"/>
        <w:jc w:val="both"/>
        <w:rPr>
          <w:rFonts w:eastAsia="Times New Roman"/>
          <w:sz w:val="20"/>
          <w:szCs w:val="20"/>
        </w:rPr>
      </w:pPr>
      <w:r w:rsidRPr="0007397D">
        <w:rPr>
          <w:rFonts w:eastAsia="Times New Roman"/>
        </w:rPr>
        <w:t xml:space="preserve">Художественное развитие осуществляется в практической, </w:t>
      </w:r>
      <w:proofErr w:type="spellStart"/>
      <w:r w:rsidRPr="0007397D">
        <w:rPr>
          <w:rFonts w:eastAsia="Times New Roman"/>
        </w:rPr>
        <w:t>деятельностной</w:t>
      </w:r>
      <w:proofErr w:type="spellEnd"/>
      <w:r w:rsidRPr="0007397D">
        <w:rPr>
          <w:rFonts w:eastAsia="Times New Roman"/>
        </w:rPr>
        <w:t xml:space="preserve"> форме в процессе личностного художественного творчества. </w:t>
      </w:r>
    </w:p>
    <w:p w:rsidR="000401C9" w:rsidRPr="0007397D" w:rsidRDefault="000401C9" w:rsidP="000401C9">
      <w:pPr>
        <w:widowControl/>
        <w:spacing w:line="237" w:lineRule="auto"/>
        <w:ind w:right="480"/>
        <w:jc w:val="both"/>
        <w:rPr>
          <w:rFonts w:eastAsia="Times New Roman"/>
          <w:sz w:val="20"/>
          <w:szCs w:val="20"/>
        </w:rPr>
      </w:pPr>
      <w:r w:rsidRPr="0007397D">
        <w:rPr>
          <w:rFonts w:eastAsia="Times New Roman"/>
          <w:b/>
          <w:bCs/>
        </w:rPr>
        <w:t xml:space="preserve">Основные задачи </w:t>
      </w:r>
      <w:r w:rsidRPr="0007397D">
        <w:rPr>
          <w:rFonts w:eastAsia="Times New Roman"/>
        </w:rPr>
        <w:t>предмета «Изобразительное искусство»:</w:t>
      </w:r>
    </w:p>
    <w:p w:rsidR="000401C9" w:rsidRPr="0007397D" w:rsidRDefault="000401C9" w:rsidP="000401C9">
      <w:pPr>
        <w:widowControl/>
        <w:spacing w:line="2" w:lineRule="exact"/>
        <w:jc w:val="both"/>
        <w:rPr>
          <w:rFonts w:eastAsia="Times New Roman"/>
        </w:rPr>
      </w:pPr>
    </w:p>
    <w:p w:rsidR="002A7CFB" w:rsidRDefault="002A7CFB" w:rsidP="002A7CFB">
      <w:pPr>
        <w:widowControl/>
        <w:jc w:val="both"/>
        <w:rPr>
          <w:rFonts w:eastAsia="Times New Roman"/>
        </w:rPr>
      </w:pPr>
      <w:r>
        <w:rPr>
          <w:rFonts w:eastAsia="Times New Roman"/>
        </w:rPr>
        <w:t xml:space="preserve">1) </w:t>
      </w:r>
      <w:r w:rsidRPr="002A7CFB">
        <w:rPr>
          <w:rFonts w:eastAsia="Times New Roman"/>
        </w:rPr>
        <w:t>воспитание интереса к изобразительному искусству;</w:t>
      </w:r>
    </w:p>
    <w:p w:rsidR="002A7CFB" w:rsidRDefault="002A7CFB" w:rsidP="002A7CFB">
      <w:pPr>
        <w:widowControl/>
        <w:jc w:val="both"/>
        <w:rPr>
          <w:rFonts w:eastAsia="Times New Roman"/>
        </w:rPr>
      </w:pPr>
      <w:r>
        <w:rPr>
          <w:rFonts w:eastAsia="Times New Roman"/>
        </w:rPr>
        <w:t>2)</w:t>
      </w:r>
      <w:r w:rsidRPr="002A7CFB">
        <w:rPr>
          <w:rFonts w:eastAsia="Times New Roman"/>
        </w:rPr>
        <w:t xml:space="preserve"> обогащение нравственного опыта, формирование представлений о добре и зле;</w:t>
      </w:r>
    </w:p>
    <w:p w:rsidR="002A7CFB" w:rsidRPr="002A7CFB" w:rsidRDefault="002A7CFB" w:rsidP="002A7CFB">
      <w:pPr>
        <w:widowControl/>
        <w:jc w:val="both"/>
        <w:rPr>
          <w:rFonts w:eastAsia="Times New Roman"/>
        </w:rPr>
      </w:pPr>
      <w:r>
        <w:rPr>
          <w:rFonts w:eastAsia="Times New Roman"/>
        </w:rPr>
        <w:t>3)</w:t>
      </w:r>
      <w:r w:rsidRPr="002A7CFB">
        <w:rPr>
          <w:rFonts w:eastAsia="Times New Roman"/>
        </w:rPr>
        <w:t xml:space="preserve"> развитие</w:t>
      </w:r>
      <w:r>
        <w:rPr>
          <w:rFonts w:eastAsia="Times New Roman"/>
        </w:rPr>
        <w:t xml:space="preserve"> </w:t>
      </w:r>
      <w:r w:rsidRPr="002A7CFB">
        <w:rPr>
          <w:rFonts w:eastAsia="Times New Roman"/>
        </w:rPr>
        <w:t>нравственных чувств, уважения к культуре народов многонациональной России и других стран;</w:t>
      </w:r>
    </w:p>
    <w:p w:rsidR="002A7CFB" w:rsidRPr="002A7CFB" w:rsidRDefault="002A7CFB" w:rsidP="002A7CFB">
      <w:pPr>
        <w:widowControl/>
        <w:jc w:val="both"/>
        <w:rPr>
          <w:rFonts w:eastAsia="Times New Roman"/>
        </w:rPr>
      </w:pPr>
      <w:r>
        <w:rPr>
          <w:rFonts w:eastAsia="Times New Roman"/>
        </w:rPr>
        <w:t xml:space="preserve">4) </w:t>
      </w:r>
      <w:r w:rsidRPr="002A7CFB">
        <w:rPr>
          <w:rFonts w:eastAsia="Times New Roman"/>
        </w:rPr>
        <w:t>развитие воображения, творческого потенциала ребенка, желания и умения подходить к любой своей деятельности творчески, способностей к</w:t>
      </w:r>
      <w:r>
        <w:rPr>
          <w:rFonts w:eastAsia="Times New Roman"/>
        </w:rPr>
        <w:t xml:space="preserve"> </w:t>
      </w:r>
      <w:r w:rsidRPr="002A7CFB">
        <w:rPr>
          <w:rFonts w:eastAsia="Times New Roman"/>
        </w:rPr>
        <w:t>эмоционально-ценностному отношению к искусству и окружающему миру, навыков сотрудничества в художественной деятельности;</w:t>
      </w:r>
    </w:p>
    <w:p w:rsidR="002A7CFB" w:rsidRPr="002A7CFB" w:rsidRDefault="002A7CFB" w:rsidP="002A7CFB">
      <w:pPr>
        <w:widowControl/>
        <w:jc w:val="both"/>
        <w:rPr>
          <w:rFonts w:eastAsia="Times New Roman"/>
        </w:rPr>
      </w:pPr>
      <w:r>
        <w:rPr>
          <w:rFonts w:eastAsia="Times New Roman"/>
        </w:rPr>
        <w:t xml:space="preserve">5) </w:t>
      </w:r>
      <w:r w:rsidRPr="002A7CFB">
        <w:rPr>
          <w:rFonts w:eastAsia="Times New Roman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</w:t>
      </w:r>
      <w:r>
        <w:rPr>
          <w:rFonts w:eastAsia="Times New Roman"/>
        </w:rPr>
        <w:t xml:space="preserve"> </w:t>
      </w:r>
      <w:r w:rsidRPr="002A7CFB">
        <w:rPr>
          <w:rFonts w:eastAsia="Times New Roman"/>
        </w:rPr>
        <w:t>человека и общества;</w:t>
      </w:r>
    </w:p>
    <w:p w:rsidR="002A7CFB" w:rsidRDefault="002A7CFB" w:rsidP="002A7CFB">
      <w:pPr>
        <w:widowControl/>
        <w:jc w:val="both"/>
        <w:rPr>
          <w:rFonts w:eastAsia="Times New Roman"/>
        </w:rPr>
      </w:pPr>
      <w:r>
        <w:rPr>
          <w:rFonts w:eastAsia="Times New Roman"/>
        </w:rPr>
        <w:t xml:space="preserve">6) </w:t>
      </w:r>
      <w:r w:rsidRPr="002A7CFB">
        <w:rPr>
          <w:rFonts w:eastAsia="Times New Roman"/>
        </w:rPr>
        <w:t>овладение элементарной художественной грамотой, формирование художественного кругозора и приобретение опыта работы в различных видах</w:t>
      </w:r>
      <w:r>
        <w:rPr>
          <w:rFonts w:eastAsia="Times New Roman"/>
        </w:rPr>
        <w:t xml:space="preserve"> </w:t>
      </w:r>
      <w:r w:rsidRPr="002A7CFB">
        <w:rPr>
          <w:rFonts w:eastAsia="Times New Roman"/>
        </w:rPr>
        <w:t xml:space="preserve">художественно-творческой деятельности, разными художественными материалами; </w:t>
      </w:r>
    </w:p>
    <w:p w:rsidR="00CC355A" w:rsidRDefault="002A7CFB" w:rsidP="00CC355A">
      <w:pPr>
        <w:widowControl/>
        <w:jc w:val="both"/>
        <w:rPr>
          <w:rFonts w:eastAsia="Times New Roman"/>
        </w:rPr>
      </w:pPr>
      <w:r>
        <w:rPr>
          <w:rFonts w:eastAsia="Times New Roman"/>
        </w:rPr>
        <w:t xml:space="preserve">7) </w:t>
      </w:r>
      <w:r w:rsidRPr="002A7CFB">
        <w:rPr>
          <w:rFonts w:eastAsia="Times New Roman"/>
        </w:rPr>
        <w:t>совершенствование эстетического вкуса.</w:t>
      </w:r>
    </w:p>
    <w:p w:rsidR="004E5218" w:rsidRPr="00CC355A" w:rsidRDefault="004E5218" w:rsidP="00CC355A">
      <w:pPr>
        <w:widowControl/>
        <w:jc w:val="both"/>
        <w:rPr>
          <w:rFonts w:eastAsia="Times New Roman"/>
        </w:rPr>
      </w:pPr>
      <w:r w:rsidRPr="004E5218">
        <w:rPr>
          <w:rFonts w:eastAsia="Times New Roman"/>
        </w:rPr>
        <w:t xml:space="preserve">Основные </w:t>
      </w:r>
      <w:r w:rsidRPr="004E5218">
        <w:rPr>
          <w:rFonts w:eastAsia="Times New Roman"/>
          <w:b/>
          <w:bCs/>
        </w:rPr>
        <w:t>формы учебной деятельности</w:t>
      </w:r>
      <w:r w:rsidRPr="004E5218">
        <w:rPr>
          <w:rFonts w:eastAsia="Times New Roman"/>
        </w:rPr>
        <w:t xml:space="preserve"> –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</w:t>
      </w:r>
    </w:p>
    <w:p w:rsidR="00CC355A" w:rsidRPr="00CC355A" w:rsidRDefault="00CC355A" w:rsidP="00CC355A">
      <w:pPr>
        <w:widowControl/>
        <w:jc w:val="both"/>
        <w:rPr>
          <w:rFonts w:eastAsia="Times New Roman"/>
        </w:rPr>
      </w:pPr>
      <w:r w:rsidRPr="00CC355A">
        <w:rPr>
          <w:rFonts w:eastAsia="Times New Roman"/>
        </w:rPr>
        <w:t>В Федеральном базисном учебном плане на изучение</w:t>
      </w:r>
      <w:r w:rsidR="008A5909">
        <w:rPr>
          <w:rFonts w:eastAsia="Times New Roman"/>
        </w:rPr>
        <w:t xml:space="preserve"> предмета </w:t>
      </w:r>
      <w:r w:rsidRPr="00CC355A">
        <w:rPr>
          <w:rFonts w:eastAsia="Times New Roman"/>
        </w:rPr>
        <w:t xml:space="preserve"> </w:t>
      </w:r>
      <w:r w:rsidR="008A5909">
        <w:rPr>
          <w:rFonts w:eastAsia="Times New Roman"/>
        </w:rPr>
        <w:t xml:space="preserve">«Изобразительное </w:t>
      </w:r>
      <w:r w:rsidRPr="00CC355A">
        <w:rPr>
          <w:rFonts w:eastAsia="Times New Roman"/>
        </w:rPr>
        <w:t xml:space="preserve"> искусств</w:t>
      </w:r>
      <w:r w:rsidR="008A5909">
        <w:rPr>
          <w:rFonts w:eastAsia="Times New Roman"/>
        </w:rPr>
        <w:t xml:space="preserve">о» </w:t>
      </w:r>
      <w:r w:rsidRPr="00CC355A">
        <w:rPr>
          <w:rFonts w:eastAsia="Times New Roman"/>
        </w:rPr>
        <w:t xml:space="preserve"> в  каждом классе начальной школы  отводится по 1 часу в неделю, всего 135 часов. Предмет изучается: в 1 классе – 33 ч в год, во 2</w:t>
      </w:r>
      <w:r>
        <w:rPr>
          <w:rFonts w:eastAsia="Times New Roman"/>
        </w:rPr>
        <w:t xml:space="preserve"> </w:t>
      </w:r>
      <w:r w:rsidRPr="00CC355A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CC355A">
        <w:rPr>
          <w:rFonts w:eastAsia="Times New Roman"/>
        </w:rPr>
        <w:t>4 классах – 34 ч в год.</w:t>
      </w:r>
    </w:p>
    <w:p w:rsidR="000401C9" w:rsidRPr="0007397D" w:rsidRDefault="008A5909" w:rsidP="000401C9">
      <w:pPr>
        <w:widowControl/>
        <w:jc w:val="both"/>
        <w:rPr>
          <w:rFonts w:eastAsia="Times New Roman"/>
          <w:b/>
        </w:rPr>
      </w:pPr>
      <w:r>
        <w:rPr>
          <w:rFonts w:eastAsia="Times New Roman"/>
          <w:b/>
        </w:rPr>
        <w:t>Формы и методы контроля</w:t>
      </w:r>
      <w:r w:rsidR="000401C9" w:rsidRPr="0007397D">
        <w:rPr>
          <w:rFonts w:eastAsia="Times New Roman"/>
          <w:b/>
        </w:rPr>
        <w:t>:</w:t>
      </w:r>
    </w:p>
    <w:p w:rsidR="000401C9" w:rsidRPr="0007397D" w:rsidRDefault="000401C9" w:rsidP="000401C9">
      <w:pPr>
        <w:widowControl/>
        <w:jc w:val="both"/>
        <w:rPr>
          <w:rFonts w:eastAsia="Times New Roman"/>
        </w:rPr>
      </w:pPr>
      <w:r w:rsidRPr="0007397D">
        <w:rPr>
          <w:rFonts w:eastAsia="Times New Roman"/>
        </w:rPr>
        <w:t>-  фронтальный и индивидуальный опрос;</w:t>
      </w:r>
    </w:p>
    <w:p w:rsidR="000401C9" w:rsidRPr="0007397D" w:rsidRDefault="000401C9" w:rsidP="000401C9">
      <w:pPr>
        <w:widowControl/>
        <w:jc w:val="both"/>
        <w:rPr>
          <w:rFonts w:eastAsia="Times New Roman"/>
        </w:rPr>
      </w:pPr>
      <w:r w:rsidRPr="0007397D">
        <w:rPr>
          <w:rFonts w:eastAsia="Times New Roman"/>
        </w:rPr>
        <w:t>-  практические и творческие работы;</w:t>
      </w:r>
    </w:p>
    <w:p w:rsidR="000401C9" w:rsidRPr="0007397D" w:rsidRDefault="00CC355A" w:rsidP="000401C9">
      <w:pPr>
        <w:widowControl/>
        <w:jc w:val="both"/>
        <w:rPr>
          <w:rFonts w:eastAsia="Times New Roman"/>
        </w:rPr>
      </w:pPr>
      <w:r>
        <w:rPr>
          <w:rFonts w:eastAsia="Times New Roman"/>
        </w:rPr>
        <w:t>-  сообщения</w:t>
      </w:r>
      <w:r w:rsidR="000401C9" w:rsidRPr="0007397D">
        <w:rPr>
          <w:rFonts w:eastAsia="Times New Roman"/>
        </w:rPr>
        <w:t>, проекты;</w:t>
      </w:r>
    </w:p>
    <w:p w:rsidR="000401C9" w:rsidRPr="0007397D" w:rsidRDefault="000401C9" w:rsidP="000401C9">
      <w:pPr>
        <w:widowControl/>
        <w:jc w:val="both"/>
        <w:rPr>
          <w:rFonts w:eastAsia="Times New Roman"/>
        </w:rPr>
      </w:pPr>
      <w:r w:rsidRPr="0007397D">
        <w:rPr>
          <w:rFonts w:eastAsia="Times New Roman"/>
        </w:rPr>
        <w:t>-  викторины и кроссворды;</w:t>
      </w:r>
    </w:p>
    <w:p w:rsidR="000401C9" w:rsidRPr="0007397D" w:rsidRDefault="000401C9" w:rsidP="000401C9">
      <w:pPr>
        <w:widowControl/>
        <w:jc w:val="both"/>
        <w:rPr>
          <w:rFonts w:eastAsia="Times New Roman"/>
        </w:rPr>
      </w:pPr>
      <w:r w:rsidRPr="0007397D">
        <w:rPr>
          <w:rFonts w:eastAsia="Times New Roman"/>
        </w:rPr>
        <w:t>-  отчетные выставки творческих (индивидуальных и коллективных) работ;</w:t>
      </w:r>
    </w:p>
    <w:p w:rsidR="000401C9" w:rsidRPr="0007397D" w:rsidRDefault="000401C9" w:rsidP="000401C9">
      <w:pPr>
        <w:widowControl/>
        <w:jc w:val="both"/>
        <w:rPr>
          <w:rFonts w:eastAsia="Times New Roman"/>
        </w:rPr>
      </w:pPr>
      <w:r w:rsidRPr="0007397D">
        <w:rPr>
          <w:rFonts w:eastAsia="Times New Roman"/>
        </w:rPr>
        <w:t>-  тестирование.</w:t>
      </w:r>
    </w:p>
    <w:p w:rsidR="000401C9" w:rsidRDefault="00CC355A" w:rsidP="000401C9">
      <w:pPr>
        <w:widowControl/>
        <w:jc w:val="both"/>
        <w:rPr>
          <w:rFonts w:eastAsia="Times New Roman"/>
        </w:rPr>
      </w:pPr>
      <w:r>
        <w:rPr>
          <w:rFonts w:eastAsia="Times New Roman"/>
        </w:rPr>
        <w:t xml:space="preserve">По окончании учебных курсов во 2, 3, 4 </w:t>
      </w:r>
      <w:r w:rsidR="000401C9" w:rsidRPr="0007397D">
        <w:rPr>
          <w:rFonts w:eastAsia="Times New Roman"/>
        </w:rPr>
        <w:t xml:space="preserve"> классах проводятся итоговые контрольные работы в форме тестирования. </w:t>
      </w:r>
    </w:p>
    <w:p w:rsidR="00CD4AF1" w:rsidRDefault="00CD4AF1" w:rsidP="000401C9">
      <w:pPr>
        <w:widowControl/>
        <w:jc w:val="both"/>
        <w:rPr>
          <w:rFonts w:eastAsia="Times New Roman"/>
        </w:rPr>
      </w:pPr>
    </w:p>
    <w:p w:rsidR="00CD4AF1" w:rsidRDefault="00CD4AF1" w:rsidP="000401C9">
      <w:pPr>
        <w:widowControl/>
        <w:jc w:val="both"/>
        <w:rPr>
          <w:rFonts w:eastAsia="Times New Roman"/>
        </w:rPr>
      </w:pPr>
    </w:p>
    <w:p w:rsidR="00CD4AF1" w:rsidRPr="0007397D" w:rsidRDefault="00CD4AF1" w:rsidP="000401C9">
      <w:pPr>
        <w:widowControl/>
        <w:jc w:val="both"/>
        <w:rPr>
          <w:rFonts w:eastAsia="Times New Roman"/>
        </w:rPr>
      </w:pPr>
    </w:p>
    <w:p w:rsidR="000401C9" w:rsidRPr="0007397D" w:rsidRDefault="000401C9" w:rsidP="000401C9">
      <w:pPr>
        <w:widowControl/>
        <w:spacing w:line="6" w:lineRule="exact"/>
        <w:rPr>
          <w:rFonts w:eastAsia="Times New Roman"/>
          <w:sz w:val="20"/>
          <w:szCs w:val="20"/>
        </w:rPr>
      </w:pPr>
    </w:p>
    <w:p w:rsidR="000401C9" w:rsidRPr="004E5218" w:rsidRDefault="000401C9" w:rsidP="000401C9">
      <w:pPr>
        <w:widowControl/>
        <w:tabs>
          <w:tab w:val="left" w:pos="3885"/>
        </w:tabs>
        <w:spacing w:line="278" w:lineRule="exact"/>
        <w:rPr>
          <w:b/>
          <w:bCs/>
          <w:color w:val="000000"/>
          <w:lang w:eastAsia="en-US"/>
        </w:rPr>
      </w:pPr>
      <w:r w:rsidRPr="0007397D">
        <w:rPr>
          <w:rFonts w:eastAsia="Times New Roman"/>
          <w:sz w:val="20"/>
          <w:szCs w:val="20"/>
        </w:rPr>
        <w:lastRenderedPageBreak/>
        <w:tab/>
      </w:r>
      <w:r w:rsidRPr="004E5218">
        <w:rPr>
          <w:rFonts w:eastAsia="Times New Roman"/>
          <w:b/>
          <w:bCs/>
        </w:rPr>
        <w:t xml:space="preserve">Состав УМК </w:t>
      </w:r>
    </w:p>
    <w:p w:rsidR="00CC355A" w:rsidRPr="004E5218" w:rsidRDefault="00CC355A" w:rsidP="0023054D">
      <w:pPr>
        <w:jc w:val="both"/>
      </w:pPr>
    </w:p>
    <w:p w:rsidR="00CC355A" w:rsidRPr="0023054D" w:rsidRDefault="0023054D" w:rsidP="0023054D">
      <w:pPr>
        <w:jc w:val="both"/>
      </w:pPr>
      <w:r w:rsidRPr="0023054D">
        <w:t xml:space="preserve">1. </w:t>
      </w:r>
      <w:proofErr w:type="spellStart"/>
      <w:r w:rsidR="00CC355A" w:rsidRPr="0023054D">
        <w:t>Неменская</w:t>
      </w:r>
      <w:proofErr w:type="spellEnd"/>
      <w:r w:rsidR="00CC355A" w:rsidRPr="0023054D">
        <w:t xml:space="preserve">, Л.А. Изобразительное искусство. Ты изображаешь, украшаешь, строишь. 1 класс: учебник для общеобразовательных организаций / Под ред. </w:t>
      </w:r>
      <w:proofErr w:type="spellStart"/>
      <w:r w:rsidR="00CC355A" w:rsidRPr="0023054D">
        <w:t>Б.М.Неменского</w:t>
      </w:r>
      <w:proofErr w:type="spellEnd"/>
      <w:r w:rsidR="00CC355A" w:rsidRPr="0023054D">
        <w:t xml:space="preserve">. </w:t>
      </w:r>
      <w:r w:rsidRPr="0023054D">
        <w:t>М</w:t>
      </w:r>
      <w:r w:rsidR="00727735" w:rsidRPr="0023054D">
        <w:t>: Просвещение, 2016</w:t>
      </w:r>
      <w:r>
        <w:t>.</w:t>
      </w:r>
    </w:p>
    <w:p w:rsidR="00CC355A" w:rsidRPr="0023054D" w:rsidRDefault="0023054D" w:rsidP="0023054D">
      <w:pPr>
        <w:jc w:val="both"/>
        <w:rPr>
          <w:bCs/>
        </w:rPr>
      </w:pPr>
      <w:r w:rsidRPr="0023054D">
        <w:rPr>
          <w:bCs/>
        </w:rPr>
        <w:t xml:space="preserve">2. </w:t>
      </w:r>
      <w:proofErr w:type="spellStart"/>
      <w:r w:rsidR="00CC355A" w:rsidRPr="0023054D">
        <w:rPr>
          <w:bCs/>
        </w:rPr>
        <w:t>Коротеева</w:t>
      </w:r>
      <w:proofErr w:type="spellEnd"/>
      <w:r w:rsidR="00CC355A" w:rsidRPr="0023054D">
        <w:rPr>
          <w:bCs/>
        </w:rPr>
        <w:t>, Е.И. Изобразительное искусство.</w:t>
      </w:r>
      <w:r w:rsidR="00727735" w:rsidRPr="0023054D">
        <w:rPr>
          <w:bCs/>
        </w:rPr>
        <w:t xml:space="preserve">  Искусство и ты. 2 класс: учебник  для общеобразовательных </w:t>
      </w:r>
      <w:r w:rsidR="00CC355A" w:rsidRPr="0023054D">
        <w:rPr>
          <w:bCs/>
        </w:rPr>
        <w:t xml:space="preserve"> организаций / Е.И. </w:t>
      </w:r>
      <w:proofErr w:type="spellStart"/>
      <w:r w:rsidR="00CC355A" w:rsidRPr="0023054D">
        <w:rPr>
          <w:bCs/>
        </w:rPr>
        <w:t>Коротеева</w:t>
      </w:r>
      <w:proofErr w:type="spellEnd"/>
      <w:r w:rsidR="00CC355A" w:rsidRPr="0023054D">
        <w:rPr>
          <w:bCs/>
        </w:rPr>
        <w:t xml:space="preserve">; под ред. </w:t>
      </w:r>
      <w:proofErr w:type="spellStart"/>
      <w:r w:rsidR="00727735" w:rsidRPr="0023054D">
        <w:rPr>
          <w:bCs/>
        </w:rPr>
        <w:t>Б.М.Неменского</w:t>
      </w:r>
      <w:proofErr w:type="spellEnd"/>
      <w:r w:rsidR="00727735" w:rsidRPr="0023054D">
        <w:rPr>
          <w:bCs/>
        </w:rPr>
        <w:t>. М.: Просвещение, 2016</w:t>
      </w:r>
      <w:r w:rsidR="00CC355A" w:rsidRPr="0023054D">
        <w:rPr>
          <w:bCs/>
        </w:rPr>
        <w:t>.</w:t>
      </w:r>
    </w:p>
    <w:p w:rsidR="00CC355A" w:rsidRPr="0023054D" w:rsidRDefault="0023054D" w:rsidP="0023054D">
      <w:pPr>
        <w:jc w:val="both"/>
        <w:rPr>
          <w:bCs/>
        </w:rPr>
      </w:pPr>
      <w:r>
        <w:rPr>
          <w:bCs/>
        </w:rPr>
        <w:t xml:space="preserve">3. </w:t>
      </w:r>
      <w:r w:rsidR="00CC355A" w:rsidRPr="0023054D">
        <w:rPr>
          <w:bCs/>
        </w:rPr>
        <w:t xml:space="preserve">Изобразительное искусство. </w:t>
      </w:r>
      <w:r>
        <w:rPr>
          <w:bCs/>
        </w:rPr>
        <w:t xml:space="preserve"> </w:t>
      </w:r>
      <w:r w:rsidR="00CC355A" w:rsidRPr="0023054D">
        <w:rPr>
          <w:bCs/>
        </w:rPr>
        <w:t>Иску</w:t>
      </w:r>
      <w:r>
        <w:rPr>
          <w:bCs/>
        </w:rPr>
        <w:t xml:space="preserve">сство вокруг нас.  3 класс: учебник  для </w:t>
      </w:r>
      <w:r w:rsidR="00CC355A" w:rsidRPr="0023054D">
        <w:rPr>
          <w:bCs/>
        </w:rPr>
        <w:t>общеобразоват</w:t>
      </w:r>
      <w:r>
        <w:rPr>
          <w:bCs/>
        </w:rPr>
        <w:t xml:space="preserve">ельных </w:t>
      </w:r>
      <w:r w:rsidR="00CC355A" w:rsidRPr="0023054D">
        <w:rPr>
          <w:bCs/>
        </w:rPr>
        <w:t xml:space="preserve"> </w:t>
      </w:r>
      <w:r>
        <w:rPr>
          <w:bCs/>
        </w:rPr>
        <w:t xml:space="preserve">организаций </w:t>
      </w:r>
      <w:r w:rsidR="00CC355A" w:rsidRPr="0023054D">
        <w:rPr>
          <w:bCs/>
        </w:rPr>
        <w:t xml:space="preserve">/ Н.А. Горяева, Л.А. </w:t>
      </w:r>
      <w:proofErr w:type="spellStart"/>
      <w:r w:rsidR="00CC355A" w:rsidRPr="0023054D">
        <w:rPr>
          <w:bCs/>
        </w:rPr>
        <w:t>Неменская</w:t>
      </w:r>
      <w:proofErr w:type="spellEnd"/>
      <w:r w:rsidR="00CC355A" w:rsidRPr="0023054D">
        <w:rPr>
          <w:bCs/>
        </w:rPr>
        <w:t xml:space="preserve">, А. С. Питерских и др.; под ред. Б.М. </w:t>
      </w:r>
      <w:proofErr w:type="spellStart"/>
      <w:r w:rsidR="00CC355A" w:rsidRPr="0023054D">
        <w:rPr>
          <w:bCs/>
        </w:rPr>
        <w:t>Неменского</w:t>
      </w:r>
      <w:proofErr w:type="spellEnd"/>
      <w:r>
        <w:rPr>
          <w:bCs/>
        </w:rPr>
        <w:t xml:space="preserve"> – М.: Просвещение, 2016</w:t>
      </w:r>
      <w:r w:rsidR="00CC355A" w:rsidRPr="0023054D">
        <w:rPr>
          <w:bCs/>
        </w:rPr>
        <w:t xml:space="preserve">. </w:t>
      </w:r>
    </w:p>
    <w:p w:rsidR="00CC355A" w:rsidRPr="0023054D" w:rsidRDefault="0023054D" w:rsidP="0023054D">
      <w:pPr>
        <w:jc w:val="both"/>
        <w:rPr>
          <w:bCs/>
        </w:rPr>
      </w:pPr>
      <w:r>
        <w:rPr>
          <w:bCs/>
        </w:rPr>
        <w:t xml:space="preserve">4. </w:t>
      </w:r>
      <w:proofErr w:type="spellStart"/>
      <w:r w:rsidR="00CC355A" w:rsidRPr="0023054D">
        <w:rPr>
          <w:bCs/>
        </w:rPr>
        <w:t>Неменская</w:t>
      </w:r>
      <w:proofErr w:type="spellEnd"/>
      <w:r w:rsidR="00CC355A" w:rsidRPr="0023054D">
        <w:rPr>
          <w:bCs/>
        </w:rPr>
        <w:t xml:space="preserve"> Л. А. Изобразительное искусство: каждый н</w:t>
      </w:r>
      <w:r>
        <w:rPr>
          <w:bCs/>
        </w:rPr>
        <w:t xml:space="preserve">арод – художник. 4 класс: учебник для общеобразовательных </w:t>
      </w:r>
      <w:r w:rsidR="00CC355A" w:rsidRPr="0023054D">
        <w:rPr>
          <w:bCs/>
        </w:rPr>
        <w:t xml:space="preserve"> организаций / Л. А. </w:t>
      </w:r>
      <w:proofErr w:type="spellStart"/>
      <w:r w:rsidR="00CC355A" w:rsidRPr="0023054D">
        <w:rPr>
          <w:bCs/>
        </w:rPr>
        <w:t>Неменская</w:t>
      </w:r>
      <w:proofErr w:type="spellEnd"/>
      <w:r w:rsidR="00CC355A" w:rsidRPr="0023054D">
        <w:rPr>
          <w:bCs/>
        </w:rPr>
        <w:t xml:space="preserve">; под ред. Б. М. </w:t>
      </w:r>
      <w:proofErr w:type="spellStart"/>
      <w:r w:rsidR="00CC355A" w:rsidRPr="0023054D">
        <w:rPr>
          <w:bCs/>
        </w:rPr>
        <w:t>Неменского</w:t>
      </w:r>
      <w:proofErr w:type="spellEnd"/>
      <w:r>
        <w:rPr>
          <w:bCs/>
        </w:rPr>
        <w:t>. М.: Просвещение, 2016</w:t>
      </w:r>
      <w:r w:rsidR="00CC355A" w:rsidRPr="0023054D">
        <w:rPr>
          <w:bCs/>
        </w:rPr>
        <w:t xml:space="preserve">. </w:t>
      </w:r>
    </w:p>
    <w:p w:rsidR="00CC355A" w:rsidRPr="0023054D" w:rsidRDefault="00CC355A" w:rsidP="0023054D">
      <w:pPr>
        <w:jc w:val="both"/>
        <w:rPr>
          <w:b/>
        </w:rPr>
      </w:pPr>
    </w:p>
    <w:sectPr w:rsidR="00CC355A" w:rsidRPr="0023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5C64"/>
    <w:multiLevelType w:val="hybridMultilevel"/>
    <w:tmpl w:val="62385F24"/>
    <w:lvl w:ilvl="0" w:tplc="DECE1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46509"/>
    <w:multiLevelType w:val="hybridMultilevel"/>
    <w:tmpl w:val="9788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160D"/>
    <w:multiLevelType w:val="multilevel"/>
    <w:tmpl w:val="550657C4"/>
    <w:lvl w:ilvl="0">
      <w:start w:val="1"/>
      <w:numFmt w:val="bullet"/>
      <w:lvlText w:val=""/>
      <w:lvlJc w:val="left"/>
      <w:pPr>
        <w:tabs>
          <w:tab w:val="num" w:pos="0"/>
        </w:tabs>
        <w:ind w:left="0" w:hanging="360"/>
      </w:pPr>
      <w:rPr>
        <w:rFonts w:ascii="Wingdings 2" w:hAnsi="Wingdings 2" w:cs="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</w:abstractNum>
  <w:abstractNum w:abstractNumId="3" w15:restartNumberingAfterBreak="0">
    <w:nsid w:val="35634E2C"/>
    <w:multiLevelType w:val="hybridMultilevel"/>
    <w:tmpl w:val="4AD2D2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61C47"/>
    <w:multiLevelType w:val="hybridMultilevel"/>
    <w:tmpl w:val="14546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4C66A5"/>
    <w:multiLevelType w:val="hybridMultilevel"/>
    <w:tmpl w:val="155846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6177676E"/>
    <w:multiLevelType w:val="hybridMultilevel"/>
    <w:tmpl w:val="B86699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AD1E74"/>
    <w:multiLevelType w:val="hybridMultilevel"/>
    <w:tmpl w:val="DDE2E2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FC6169"/>
    <w:multiLevelType w:val="hybridMultilevel"/>
    <w:tmpl w:val="7EC85D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C9"/>
    <w:rsid w:val="000401C9"/>
    <w:rsid w:val="001E7398"/>
    <w:rsid w:val="0023054D"/>
    <w:rsid w:val="002A7CFB"/>
    <w:rsid w:val="00383524"/>
    <w:rsid w:val="004C3376"/>
    <w:rsid w:val="004E5218"/>
    <w:rsid w:val="00727735"/>
    <w:rsid w:val="008A5909"/>
    <w:rsid w:val="009F4AB9"/>
    <w:rsid w:val="00AB2F62"/>
    <w:rsid w:val="00BE0B72"/>
    <w:rsid w:val="00CC355A"/>
    <w:rsid w:val="00CD4AF1"/>
    <w:rsid w:val="00E75D36"/>
    <w:rsid w:val="00F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4A2A"/>
  <w15:docId w15:val="{3BA50B1E-15F7-471A-88C1-555C69AF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C9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Teacherpc</cp:lastModifiedBy>
  <cp:revision>25</cp:revision>
  <dcterms:created xsi:type="dcterms:W3CDTF">2021-10-03T13:24:00Z</dcterms:created>
  <dcterms:modified xsi:type="dcterms:W3CDTF">2021-10-03T16:49:00Z</dcterms:modified>
</cp:coreProperties>
</file>